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794190" w:rsidRDefault="00DD42CA" w:rsidP="00794190">
      <w:pPr>
        <w:jc w:val="center"/>
        <w:rPr>
          <w:rFonts w:ascii="Delius" w:hAnsi="Delius"/>
          <w:b/>
          <w:sz w:val="40"/>
          <w:szCs w:val="28"/>
        </w:rPr>
      </w:pPr>
      <w:r w:rsidRPr="00794190">
        <w:rPr>
          <w:rFonts w:ascii="Delius" w:hAnsi="Delius"/>
          <w:b/>
          <w:sz w:val="40"/>
          <w:szCs w:val="28"/>
        </w:rPr>
        <w:t>Les frites</w:t>
      </w:r>
      <w:r w:rsidR="008717E3">
        <w:rPr>
          <w:rFonts w:ascii="Delius" w:hAnsi="Delius"/>
          <w:b/>
          <w:sz w:val="40"/>
          <w:szCs w:val="28"/>
        </w:rPr>
        <w:t>-maths</w:t>
      </w:r>
    </w:p>
    <w:p w:rsidR="001A4FE7" w:rsidRPr="00794190" w:rsidRDefault="001A4FE7" w:rsidP="00DD42CA">
      <w:pPr>
        <w:spacing w:after="0" w:line="240" w:lineRule="auto"/>
        <w:rPr>
          <w:rFonts w:ascii="Delius" w:eastAsia="Times New Roman" w:hAnsi="Delius" w:cs="Times New Roman"/>
          <w:b/>
          <w:sz w:val="28"/>
          <w:szCs w:val="28"/>
          <w:lang w:eastAsia="fr-FR"/>
        </w:rPr>
      </w:pP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>Préalable :</w:t>
      </w:r>
    </w:p>
    <w:p w:rsidR="008717E3" w:rsidRDefault="001A4FE7" w:rsidP="00DD42CA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Ce travail est proposé avec du matériel dit « frites de piscine ». Le matériel pourrait totalement être remplacé par des </w:t>
      </w:r>
      <w:r w:rsidR="008717E3">
        <w:rPr>
          <w:rFonts w:ascii="Delius" w:eastAsia="Times New Roman" w:hAnsi="Delius" w:cs="Times New Roman"/>
          <w:sz w:val="28"/>
          <w:szCs w:val="28"/>
          <w:lang w:eastAsia="fr-FR"/>
        </w:rPr>
        <w:t>tasseaux de bois ou des baguettes en bois, voire de grosses pailles.</w:t>
      </w:r>
    </w:p>
    <w:p w:rsidR="008717E3" w:rsidRDefault="008717E3" w:rsidP="00DD42CA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Les activités proposées sont inspirées du travail sur les « réglettes </w:t>
      </w:r>
      <w:proofErr w:type="spellStart"/>
      <w:r>
        <w:rPr>
          <w:rFonts w:ascii="Delius" w:eastAsia="Times New Roman" w:hAnsi="Delius" w:cs="Times New Roman"/>
          <w:sz w:val="28"/>
          <w:szCs w:val="28"/>
          <w:lang w:eastAsia="fr-FR"/>
        </w:rPr>
        <w:t>cuisenaire</w:t>
      </w:r>
      <w:proofErr w:type="spellEnd"/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 » et sur le travail de « décomposition/composition » sur les nombres dont parle Rémi </w:t>
      </w:r>
      <w:proofErr w:type="spellStart"/>
      <w:r>
        <w:rPr>
          <w:rFonts w:ascii="Delius" w:eastAsia="Times New Roman" w:hAnsi="Delius" w:cs="Times New Roman"/>
          <w:sz w:val="28"/>
          <w:szCs w:val="28"/>
          <w:lang w:eastAsia="fr-FR"/>
        </w:rPr>
        <w:t>Brissiaud</w:t>
      </w:r>
      <w:proofErr w:type="spellEnd"/>
      <w:r>
        <w:rPr>
          <w:rFonts w:ascii="Delius" w:eastAsia="Times New Roman" w:hAnsi="Delius" w:cs="Times New Roman"/>
          <w:sz w:val="28"/>
          <w:szCs w:val="28"/>
          <w:lang w:eastAsia="fr-FR"/>
        </w:rPr>
        <w:t>.</w:t>
      </w:r>
    </w:p>
    <w:p w:rsidR="001A4FE7" w:rsidRDefault="008717E3" w:rsidP="00DD42CA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 </w:t>
      </w:r>
    </w:p>
    <w:p w:rsidR="008717E3" w:rsidRDefault="008717E3" w:rsidP="008717E3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Le choix des frites s’appuient sur plusieurs avantages : </w:t>
      </w:r>
    </w:p>
    <w:p w:rsidR="008717E3" w:rsidRDefault="008717E3" w:rsidP="008717E3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- leur taille les rend ludique</w:t>
      </w:r>
      <w:r w:rsidR="004515DB">
        <w:rPr>
          <w:rFonts w:ascii="Delius" w:eastAsia="Times New Roman" w:hAnsi="Delius" w:cs="Times New Roman"/>
          <w:sz w:val="28"/>
          <w:szCs w:val="28"/>
          <w:lang w:eastAsia="fr-FR"/>
        </w:rPr>
        <w:t>s</w:t>
      </w: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, </w:t>
      </w:r>
    </w:p>
    <w:p w:rsidR="008717E3" w:rsidRDefault="008717E3" w:rsidP="008717E3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- la taille permet une utilisation à la verticale plus aisée, </w:t>
      </w:r>
    </w:p>
    <w:p w:rsidR="008717E3" w:rsidRDefault="008717E3" w:rsidP="008717E3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- elles sont peu onéreuses et facilement remplaçables.</w:t>
      </w:r>
    </w:p>
    <w:p w:rsidR="001534CD" w:rsidRDefault="001534CD" w:rsidP="008717E3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</w:p>
    <w:p w:rsidR="001534CD" w:rsidRDefault="001534CD" w:rsidP="008717E3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 w:rsidRPr="001534CD">
        <w:rPr>
          <w:rFonts w:ascii="Delius" w:eastAsia="Times New Roman" w:hAnsi="Delius" w:cs="Times New Roman"/>
          <w:sz w:val="28"/>
          <w:szCs w:val="28"/>
          <w:highlight w:val="yellow"/>
          <w:lang w:eastAsia="fr-FR"/>
        </w:rPr>
        <w:t>Bien qu’elles ne servent que peu dans les modules, n’hésitez pas à les réutiliser comme matériel de numération, sur les décompositions par exemple, ou en remédiation lors des séances de régulation. C’est aussi l’intérêt de ce matériel !</w:t>
      </w: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 </w:t>
      </w:r>
    </w:p>
    <w:p w:rsidR="001A4FE7" w:rsidRDefault="001A4FE7" w:rsidP="00DD42CA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</w:p>
    <w:p w:rsidR="00287C01" w:rsidRPr="00794190" w:rsidRDefault="00287C01" w:rsidP="00DD42CA">
      <w:pPr>
        <w:spacing w:after="0" w:line="240" w:lineRule="auto"/>
        <w:rPr>
          <w:rFonts w:ascii="Delius" w:eastAsia="Times New Roman" w:hAnsi="Delius" w:cs="Times New Roman"/>
          <w:b/>
          <w:sz w:val="28"/>
          <w:szCs w:val="28"/>
          <w:lang w:eastAsia="fr-FR"/>
        </w:rPr>
      </w:pP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>Matériel nécessaire :</w:t>
      </w:r>
    </w:p>
    <w:p w:rsidR="00287C01" w:rsidRDefault="00287C01" w:rsidP="00DD42CA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-des frites</w:t>
      </w:r>
      <w:r w:rsidR="00794190">
        <w:rPr>
          <w:rFonts w:ascii="Delius" w:eastAsia="Times New Roman" w:hAnsi="Delius" w:cs="Times New Roman"/>
          <w:sz w:val="28"/>
          <w:szCs w:val="28"/>
          <w:lang w:eastAsia="fr-FR"/>
        </w:rPr>
        <w:t xml:space="preserve">, découpées </w:t>
      </w:r>
    </w:p>
    <w:p w:rsidR="00794190" w:rsidRPr="008717E3" w:rsidRDefault="008717E3" w:rsidP="00DD42CA">
      <w:pPr>
        <w:spacing w:after="0" w:line="240" w:lineRule="auto"/>
        <w:rPr>
          <w:rFonts w:ascii="Delius" w:eastAsia="Times New Roman" w:hAnsi="Delius" w:cs="Times New Roman"/>
          <w:i/>
          <w:sz w:val="28"/>
          <w:szCs w:val="28"/>
          <w:lang w:eastAsia="fr-FR"/>
        </w:rPr>
      </w:pPr>
      <w:r w:rsidRPr="008717E3">
        <w:rPr>
          <w:rFonts w:ascii="Delius" w:eastAsia="Times New Roman" w:hAnsi="Delius" w:cs="Times New Roman"/>
          <w:i/>
          <w:sz w:val="28"/>
          <w:szCs w:val="28"/>
          <w:lang w:eastAsia="fr-FR"/>
        </w:rPr>
        <w:t xml:space="preserve">5cm représentant l’unité. La frite « 1 » fait donc 5 </w:t>
      </w:r>
      <w:proofErr w:type="gramStart"/>
      <w:r w:rsidRPr="008717E3">
        <w:rPr>
          <w:rFonts w:ascii="Delius" w:eastAsia="Times New Roman" w:hAnsi="Delius" w:cs="Times New Roman"/>
          <w:i/>
          <w:sz w:val="28"/>
          <w:szCs w:val="28"/>
          <w:lang w:eastAsia="fr-FR"/>
        </w:rPr>
        <w:t>cm .</w:t>
      </w:r>
      <w:proofErr w:type="gramEnd"/>
      <w:r w:rsidRPr="008717E3">
        <w:rPr>
          <w:rFonts w:ascii="Delius" w:eastAsia="Times New Roman" w:hAnsi="Delius" w:cs="Times New Roman"/>
          <w:i/>
          <w:sz w:val="28"/>
          <w:szCs w:val="28"/>
          <w:lang w:eastAsia="fr-FR"/>
        </w:rPr>
        <w:t xml:space="preserve"> La frite « 2 » fait 10 cm, etc…</w:t>
      </w:r>
    </w:p>
    <w:p w:rsidR="008717E3" w:rsidRDefault="008717E3" w:rsidP="00DD42CA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Pour un groupe, il faut compter :</w:t>
      </w:r>
    </w:p>
    <w:p w:rsidR="008717E3" w:rsidRDefault="008717E3" w:rsidP="00DD42CA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- 1 frite « 10 », « 9 », « 8 », « 7 », « 6 »</w:t>
      </w:r>
    </w:p>
    <w:p w:rsidR="008717E3" w:rsidRDefault="008717E3" w:rsidP="00DD42CA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- 2 frites « 5 », 2 frites « 4 », 3 frites « 3 », 5 frites « 2 »</w:t>
      </w:r>
    </w:p>
    <w:p w:rsidR="008717E3" w:rsidRDefault="008717E3" w:rsidP="00DD42CA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- 10 frites de « 1 », </w:t>
      </w:r>
    </w:p>
    <w:p w:rsidR="008717E3" w:rsidRDefault="008717E3" w:rsidP="00287C01">
      <w:pPr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L’idéal serait d’avoir 10 couleurs, ce qui est difficile à trouver…Sinon on attribue des couleurs à des valeurs éloignées (rouge : 1-6, vert : 2-7… par ex).</w:t>
      </w:r>
    </w:p>
    <w:p w:rsidR="00287C01" w:rsidRDefault="00287C01" w:rsidP="00287C01">
      <w:pPr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Les frites ne sont pas marquées. C’est la longueur qui donne sa valeur. </w:t>
      </w:r>
    </w:p>
    <w:p w:rsidR="008717E3" w:rsidRDefault="008717E3" w:rsidP="00287C01">
      <w:pPr>
        <w:rPr>
          <w:rFonts w:ascii="Delius" w:eastAsia="Times New Roman" w:hAnsi="Delius" w:cs="Times New Roman"/>
          <w:b/>
          <w:sz w:val="28"/>
          <w:szCs w:val="28"/>
          <w:lang w:eastAsia="fr-FR"/>
        </w:rPr>
      </w:pPr>
      <w:r w:rsidRPr="008717E3">
        <w:rPr>
          <w:rFonts w:ascii="Delius" w:eastAsia="Times New Roman" w:hAnsi="Delius" w:cs="Times New Roman"/>
          <w:b/>
          <w:noProof/>
          <w:sz w:val="28"/>
          <w:szCs w:val="28"/>
          <w:lang w:eastAsia="fr-FR"/>
        </w:rPr>
        <w:drawing>
          <wp:inline distT="0" distB="0" distL="0" distR="0" wp14:anchorId="74ED06C7" wp14:editId="3322CB55">
            <wp:extent cx="3347500" cy="3083589"/>
            <wp:effectExtent l="0" t="0" r="5715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357824" cy="3093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C01" w:rsidRPr="00794190" w:rsidRDefault="00927CDD" w:rsidP="00287C01">
      <w:pPr>
        <w:rPr>
          <w:rFonts w:ascii="Delius" w:eastAsia="Times New Roman" w:hAnsi="Delius" w:cs="Times New Roman"/>
          <w:b/>
          <w:sz w:val="28"/>
          <w:szCs w:val="28"/>
          <w:lang w:eastAsia="fr-FR"/>
        </w:rPr>
      </w:pP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lastRenderedPageBreak/>
        <w:t>Déroulement :</w:t>
      </w:r>
    </w:p>
    <w:p w:rsidR="00927CDD" w:rsidRDefault="001534CD" w:rsidP="00287C01">
      <w:pPr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Les phases de 1 à 3 auront lieu dans le module 1. Les autres phases sont des </w:t>
      </w:r>
      <w:r w:rsidRPr="00F33B0C">
        <w:rPr>
          <w:rFonts w:ascii="Delius" w:eastAsia="Times New Roman" w:hAnsi="Delius" w:cs="Times New Roman"/>
          <w:b/>
          <w:sz w:val="28"/>
          <w:szCs w:val="28"/>
          <w:lang w:eastAsia="fr-FR"/>
        </w:rPr>
        <w:t>propositions</w:t>
      </w: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 que vous pourrez mettre en place lors des séances de régulation ou, si vous le ju</w:t>
      </w:r>
      <w:r w:rsidR="00F33B0C">
        <w:rPr>
          <w:rFonts w:ascii="Delius" w:eastAsia="Times New Roman" w:hAnsi="Delius" w:cs="Times New Roman"/>
          <w:sz w:val="28"/>
          <w:szCs w:val="28"/>
          <w:lang w:eastAsia="fr-FR"/>
        </w:rPr>
        <w:t>g</w:t>
      </w: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ez utile, à la place d’une séance prévue dans le descriptif des modules. </w:t>
      </w:r>
    </w:p>
    <w:p w:rsidR="008717E3" w:rsidRDefault="008717E3" w:rsidP="00287C01">
      <w:pPr>
        <w:rPr>
          <w:rFonts w:ascii="Delius" w:eastAsia="Times New Roman" w:hAnsi="Delius" w:cs="Times New Roman"/>
          <w:b/>
          <w:sz w:val="28"/>
          <w:szCs w:val="28"/>
          <w:lang w:eastAsia="fr-FR"/>
        </w:rPr>
      </w:pPr>
    </w:p>
    <w:p w:rsidR="00287C01" w:rsidRPr="00794190" w:rsidRDefault="00287C01" w:rsidP="00287C01">
      <w:pPr>
        <w:rPr>
          <w:rFonts w:ascii="Delius" w:eastAsia="Times New Roman" w:hAnsi="Delius" w:cs="Times New Roman"/>
          <w:b/>
          <w:sz w:val="28"/>
          <w:szCs w:val="28"/>
          <w:lang w:eastAsia="fr-FR"/>
        </w:rPr>
      </w:pP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>1</w:t>
      </w:r>
      <w:r w:rsidRPr="00794190">
        <w:rPr>
          <w:rFonts w:ascii="Delius" w:eastAsia="Times New Roman" w:hAnsi="Delius" w:cs="Times New Roman"/>
          <w:b/>
          <w:sz w:val="28"/>
          <w:szCs w:val="28"/>
          <w:vertAlign w:val="superscript"/>
          <w:lang w:eastAsia="fr-FR"/>
        </w:rPr>
        <w:t>ère</w:t>
      </w: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 xml:space="preserve"> phase :</w:t>
      </w:r>
    </w:p>
    <w:p w:rsidR="00287C01" w:rsidRDefault="00287C01" w:rsidP="00287C01">
      <w:pPr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- phase de découverte du matériel : manipulation libre, leur demander de chercher à les ranger, les classer, </w:t>
      </w:r>
    </w:p>
    <w:p w:rsidR="00287C01" w:rsidRPr="00DD42CA" w:rsidRDefault="00287C01" w:rsidP="00287C01">
      <w:pPr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- faire verbaliser leurs observations. Expliciter et clarifier « la …e</w:t>
      </w:r>
      <w:r w:rsidR="004515DB">
        <w:rPr>
          <w:rFonts w:ascii="Delius" w:eastAsia="Times New Roman" w:hAnsi="Delius" w:cs="Times New Roman"/>
          <w:sz w:val="28"/>
          <w:szCs w:val="28"/>
          <w:lang w:eastAsia="fr-FR"/>
        </w:rPr>
        <w:t>s</w:t>
      </w:r>
      <w:r>
        <w:rPr>
          <w:rFonts w:ascii="Delius" w:eastAsia="Times New Roman" w:hAnsi="Delius" w:cs="Times New Roman"/>
          <w:sz w:val="28"/>
          <w:szCs w:val="28"/>
          <w:lang w:eastAsia="fr-FR"/>
        </w:rPr>
        <w:t>t plus grande que… »</w:t>
      </w:r>
    </w:p>
    <w:p w:rsidR="00794190" w:rsidRDefault="00794190" w:rsidP="00287C01">
      <w:pPr>
        <w:rPr>
          <w:rFonts w:ascii="Delius" w:eastAsia="Times New Roman" w:hAnsi="Delius" w:cs="Times New Roman"/>
          <w:b/>
          <w:sz w:val="28"/>
          <w:szCs w:val="28"/>
          <w:lang w:eastAsia="fr-FR"/>
        </w:rPr>
      </w:pPr>
    </w:p>
    <w:p w:rsidR="00287C01" w:rsidRPr="00794190" w:rsidRDefault="00287C01" w:rsidP="00287C01">
      <w:pPr>
        <w:rPr>
          <w:rFonts w:ascii="Delius" w:eastAsia="Times New Roman" w:hAnsi="Delius" w:cs="Times New Roman"/>
          <w:b/>
          <w:sz w:val="28"/>
          <w:szCs w:val="28"/>
          <w:lang w:eastAsia="fr-FR"/>
        </w:rPr>
      </w:pP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>2</w:t>
      </w:r>
      <w:r w:rsidRPr="00794190">
        <w:rPr>
          <w:rFonts w:ascii="Delius" w:eastAsia="Times New Roman" w:hAnsi="Delius" w:cs="Times New Roman"/>
          <w:b/>
          <w:sz w:val="28"/>
          <w:szCs w:val="28"/>
          <w:vertAlign w:val="superscript"/>
          <w:lang w:eastAsia="fr-FR"/>
        </w:rPr>
        <w:t>ème</w:t>
      </w: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 xml:space="preserve"> phase : </w:t>
      </w:r>
    </w:p>
    <w:p w:rsidR="00287C01" w:rsidRDefault="00287C01" w:rsidP="00287C01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va construire des tours verticalement.</w:t>
      </w:r>
    </w:p>
    <w:p w:rsidR="008717E3" w:rsidRDefault="008717E3" w:rsidP="00287C01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</w:p>
    <w:p w:rsidR="00287C01" w:rsidRDefault="00287C01" w:rsidP="00287C01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Ils construisent les tours qu’ils veulent. Ils les comparent. </w:t>
      </w:r>
    </w:p>
    <w:p w:rsidR="00287C01" w:rsidRDefault="00287C01" w:rsidP="00287C01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Dans un premier temps, ils en construisent deux de la même hauteur</w:t>
      </w:r>
      <w:r w:rsidR="00794190">
        <w:rPr>
          <w:rFonts w:ascii="Delius" w:eastAsia="Times New Roman" w:hAnsi="Delius" w:cs="Times New Roman"/>
          <w:sz w:val="28"/>
          <w:szCs w:val="28"/>
          <w:lang w:eastAsia="fr-FR"/>
        </w:rPr>
        <w:t xml:space="preserve"> (5 par exemple)</w:t>
      </w:r>
      <w:r>
        <w:rPr>
          <w:rFonts w:ascii="Delius" w:eastAsia="Times New Roman" w:hAnsi="Delius" w:cs="Times New Roman"/>
          <w:sz w:val="28"/>
          <w:szCs w:val="28"/>
          <w:lang w:eastAsia="fr-FR"/>
        </w:rPr>
        <w:t>, puis dans un deuxième temps, ils en construisent trois, puis autant qu’ils arrivent à en faire.</w:t>
      </w:r>
    </w:p>
    <w:p w:rsidR="00287C01" w:rsidRDefault="00287C01" w:rsidP="00287C01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</w:p>
    <w:p w:rsidR="00287C01" w:rsidRDefault="00287C01" w:rsidP="00287C01">
      <w:pPr>
        <w:spacing w:after="0" w:line="240" w:lineRule="auto"/>
        <w:rPr>
          <w:rFonts w:ascii="Delius" w:eastAsia="Times New Roman" w:hAnsi="Delius" w:cs="Times New Roman"/>
          <w:b/>
          <w:sz w:val="28"/>
          <w:szCs w:val="28"/>
          <w:lang w:eastAsia="fr-FR"/>
        </w:rPr>
      </w:pP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>3</w:t>
      </w:r>
      <w:r w:rsidRPr="00794190">
        <w:rPr>
          <w:rFonts w:ascii="Delius" w:eastAsia="Times New Roman" w:hAnsi="Delius" w:cs="Times New Roman"/>
          <w:b/>
          <w:sz w:val="28"/>
          <w:szCs w:val="28"/>
          <w:vertAlign w:val="superscript"/>
          <w:lang w:eastAsia="fr-FR"/>
        </w:rPr>
        <w:t>ème</w:t>
      </w: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 xml:space="preserve"> phase :</w:t>
      </w:r>
    </w:p>
    <w:p w:rsidR="008717E3" w:rsidRPr="00794190" w:rsidRDefault="008717E3" w:rsidP="00287C01">
      <w:pPr>
        <w:spacing w:after="0" w:line="240" w:lineRule="auto"/>
        <w:rPr>
          <w:rFonts w:ascii="Delius" w:eastAsia="Times New Roman" w:hAnsi="Delius" w:cs="Times New Roman"/>
          <w:b/>
          <w:sz w:val="28"/>
          <w:szCs w:val="28"/>
          <w:lang w:eastAsia="fr-FR"/>
        </w:rPr>
      </w:pPr>
    </w:p>
    <w:p w:rsidR="00287C01" w:rsidRDefault="00287C01" w:rsidP="00287C01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va leur demander de ranger les tours de la moins haute à la plus haute en les posant les unes à côté des autres.</w:t>
      </w:r>
    </w:p>
    <w:p w:rsidR="00287C01" w:rsidRDefault="00287C01" w:rsidP="00287C01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Dans un 1</w:t>
      </w:r>
      <w:r w:rsidRPr="00287C01">
        <w:rPr>
          <w:rFonts w:ascii="Delius" w:eastAsia="Times New Roman" w:hAnsi="Delius" w:cs="Times New Roman"/>
          <w:sz w:val="28"/>
          <w:szCs w:val="28"/>
          <w:vertAlign w:val="superscript"/>
          <w:lang w:eastAsia="fr-FR"/>
        </w:rPr>
        <w:t>er</w:t>
      </w: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 temps, on leur en donne 5, puis on donne les 10.</w:t>
      </w:r>
    </w:p>
    <w:p w:rsidR="00287C01" w:rsidRDefault="00287C01" w:rsidP="00287C01">
      <w:pPr>
        <w:spacing w:after="0" w:line="240" w:lineRule="auto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va leur faire observer que cela représente un escalier et qu’entre chaque marche on pourrait mettre la plus petite frite qu’on appelle « 1 ».</w:t>
      </w:r>
    </w:p>
    <w:p w:rsidR="00DD42CA" w:rsidRDefault="005C58A5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va décrire l’escalier en nommant les différentes marches : 1,2,3,4,</w:t>
      </w:r>
      <w:proofErr w:type="gramStart"/>
      <w:r>
        <w:rPr>
          <w:rFonts w:ascii="Delius" w:eastAsia="Times New Roman" w:hAnsi="Delius" w:cs="Times New Roman"/>
          <w:sz w:val="28"/>
          <w:szCs w:val="28"/>
          <w:lang w:eastAsia="fr-FR"/>
        </w:rPr>
        <w:t>5,…</w:t>
      </w:r>
      <w:proofErr w:type="gramEnd"/>
    </w:p>
    <w:p w:rsidR="005C58A5" w:rsidRDefault="005C58A5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fait une photo de l’escalier réalisé et on écrira sur cette photo sous chaque frite le nombre correspondant en haut :</w:t>
      </w:r>
    </w:p>
    <w:p w:rsidR="008717E3" w:rsidRDefault="008717E3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b/>
          <w:sz w:val="28"/>
          <w:szCs w:val="28"/>
          <w:lang w:eastAsia="fr-FR"/>
        </w:rPr>
      </w:pPr>
    </w:p>
    <w:p w:rsidR="008717E3" w:rsidRDefault="008717E3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b/>
          <w:sz w:val="28"/>
          <w:szCs w:val="28"/>
          <w:lang w:eastAsia="fr-FR"/>
        </w:rPr>
      </w:pPr>
    </w:p>
    <w:p w:rsidR="008717E3" w:rsidRDefault="008717E3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b/>
          <w:sz w:val="28"/>
          <w:szCs w:val="28"/>
          <w:lang w:eastAsia="fr-FR"/>
        </w:rPr>
      </w:pPr>
    </w:p>
    <w:p w:rsidR="008717E3" w:rsidRDefault="008717E3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b/>
          <w:sz w:val="28"/>
          <w:szCs w:val="28"/>
          <w:lang w:eastAsia="fr-FR"/>
        </w:rPr>
      </w:pPr>
    </w:p>
    <w:p w:rsidR="001534CD" w:rsidRDefault="001534CD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b/>
          <w:sz w:val="28"/>
          <w:szCs w:val="28"/>
          <w:lang w:eastAsia="fr-FR"/>
        </w:rPr>
      </w:pPr>
    </w:p>
    <w:p w:rsidR="005C58A5" w:rsidRPr="00794190" w:rsidRDefault="005C58A5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b/>
          <w:sz w:val="28"/>
          <w:szCs w:val="28"/>
          <w:lang w:eastAsia="fr-FR"/>
        </w:rPr>
      </w:pP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lastRenderedPageBreak/>
        <w:t>4</w:t>
      </w:r>
      <w:r w:rsidRPr="00794190">
        <w:rPr>
          <w:rFonts w:ascii="Delius" w:eastAsia="Times New Roman" w:hAnsi="Delius" w:cs="Times New Roman"/>
          <w:b/>
          <w:sz w:val="28"/>
          <w:szCs w:val="28"/>
          <w:vertAlign w:val="superscript"/>
          <w:lang w:eastAsia="fr-FR"/>
        </w:rPr>
        <w:t>ème</w:t>
      </w: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 xml:space="preserve"> phase :</w:t>
      </w:r>
    </w:p>
    <w:p w:rsidR="005C58A5" w:rsidRDefault="005C58A5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leur demande de prendre une frite de longueur deux et on leur demande de fabriquer la même tour mais seulement avec des frites « 1 ».</w:t>
      </w:r>
    </w:p>
    <w:p w:rsidR="005C58A5" w:rsidRDefault="002A64D0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verbalise alors « 1+1 cela fait 2 ».</w:t>
      </w:r>
    </w:p>
    <w:p w:rsidR="002A64D0" w:rsidRDefault="002A64D0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A partir du CP, on écrira sur une feuille : « </w:t>
      </w:r>
      <w:r w:rsidR="00927CDD">
        <w:rPr>
          <w:rFonts w:ascii="Delius" w:eastAsia="Times New Roman" w:hAnsi="Delius" w:cs="Times New Roman"/>
          <w:sz w:val="28"/>
          <w:szCs w:val="28"/>
          <w:lang w:eastAsia="fr-FR"/>
        </w:rPr>
        <w:t>1+1 = 2 »</w:t>
      </w:r>
      <w:r>
        <w:rPr>
          <w:rFonts w:ascii="Delius" w:eastAsia="Times New Roman" w:hAnsi="Delius" w:cs="Times New Roman"/>
          <w:sz w:val="28"/>
          <w:szCs w:val="28"/>
          <w:lang w:eastAsia="fr-FR"/>
        </w:rPr>
        <w:t> </w:t>
      </w:r>
    </w:p>
    <w:p w:rsidR="002A64D0" w:rsidRDefault="002A64D0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recommence ensuite avec la longueur trois, la longueur quatre, etc…sur plusieurs séances si besoin.</w:t>
      </w:r>
    </w:p>
    <w:p w:rsidR="002A64D0" w:rsidRPr="00794190" w:rsidRDefault="002A64D0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b/>
          <w:sz w:val="28"/>
          <w:szCs w:val="28"/>
          <w:lang w:eastAsia="fr-FR"/>
        </w:rPr>
      </w:pP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>5</w:t>
      </w:r>
      <w:r w:rsidRPr="00794190">
        <w:rPr>
          <w:rFonts w:ascii="Delius" w:eastAsia="Times New Roman" w:hAnsi="Delius" w:cs="Times New Roman"/>
          <w:b/>
          <w:sz w:val="28"/>
          <w:szCs w:val="28"/>
          <w:vertAlign w:val="superscript"/>
          <w:lang w:eastAsia="fr-FR"/>
        </w:rPr>
        <w:t>ème</w:t>
      </w: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 xml:space="preserve"> phase :</w:t>
      </w:r>
    </w:p>
    <w:p w:rsidR="002A64D0" w:rsidRDefault="002A64D0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va utiliser les frites pour travailler sur la comparaison.</w:t>
      </w:r>
    </w:p>
    <w:p w:rsidR="002A64D0" w:rsidRDefault="002A64D0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Dans un premier temps, on leur donne deux frites, par exemple « 2 » et « 1 » et on leur demande laquelle est la plus grande.</w:t>
      </w:r>
    </w:p>
    <w:p w:rsidR="002A64D0" w:rsidRDefault="002A64D0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leur demande ensuite comment vérifier. On arrive à une comparaison de la longueur/hauteur selon qu’on le fasse verticalement ou horizontalement.</w:t>
      </w:r>
    </w:p>
    <w:p w:rsidR="002A64D0" w:rsidRDefault="002A64D0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pourra faire le lien avec la photo de l’escalier, qui confirme ;</w:t>
      </w:r>
    </w:p>
    <w:p w:rsidR="002A64D0" w:rsidRDefault="002A64D0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s’entraîne alors avec n’importe quelle frite. A chaque fois, on prend le temps de la verbalisation et de la comparaison.</w:t>
      </w:r>
    </w:p>
    <w:p w:rsidR="002A64D0" w:rsidRDefault="002A64D0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Après plusieurs entrainements, avec des élèves de CP, on présentera l’écriture du symbole &lt; ou &gt; en faisant le lien avec le travail (fait en amont) sur l’ouverture du symbole vers la plus grande quantité.</w:t>
      </w:r>
    </w:p>
    <w:p w:rsidR="002A64D0" w:rsidRDefault="002A64D0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Ensuite, on pourra y travailler de mémoire, sans les frites. Elles ne serviront alors qu’à vérifier notre réponse.</w:t>
      </w:r>
    </w:p>
    <w:p w:rsidR="002A64D0" w:rsidRPr="00794190" w:rsidRDefault="002A64D0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b/>
          <w:sz w:val="28"/>
          <w:szCs w:val="28"/>
          <w:lang w:eastAsia="fr-FR"/>
        </w:rPr>
      </w:pP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>6</w:t>
      </w:r>
      <w:r w:rsidRPr="00794190">
        <w:rPr>
          <w:rFonts w:ascii="Delius" w:eastAsia="Times New Roman" w:hAnsi="Delius" w:cs="Times New Roman"/>
          <w:b/>
          <w:sz w:val="28"/>
          <w:szCs w:val="28"/>
          <w:vertAlign w:val="superscript"/>
          <w:lang w:eastAsia="fr-FR"/>
        </w:rPr>
        <w:t>ème</w:t>
      </w: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 xml:space="preserve"> phase :</w:t>
      </w:r>
      <w:r w:rsidR="00282B49"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 xml:space="preserve"> les décompositions</w:t>
      </w:r>
      <w:r w:rsidR="008717E3">
        <w:rPr>
          <w:rFonts w:ascii="Delius" w:eastAsia="Times New Roman" w:hAnsi="Delius" w:cs="Times New Roman"/>
          <w:b/>
          <w:sz w:val="28"/>
          <w:szCs w:val="28"/>
          <w:lang w:eastAsia="fr-FR"/>
        </w:rPr>
        <w:t xml:space="preserve"> (1)</w:t>
      </w:r>
    </w:p>
    <w:p w:rsidR="00927CDD" w:rsidRDefault="00927CDD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leur donne une frite d’une longueur donnée. On rappelle qu’on a déjà décomposé la frite uniquement avec des frites « 1 ».</w:t>
      </w:r>
    </w:p>
    <w:p w:rsidR="002A64D0" w:rsidRDefault="00927CDD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Ils cherchent toutes les façons de reproduire la même hauteur/longueur avec toutes les frites disponibles.</w:t>
      </w:r>
    </w:p>
    <w:p w:rsidR="00927CDD" w:rsidRDefault="00927CDD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Exemple : avec la frite « 5 ».</w:t>
      </w:r>
    </w:p>
    <w:p w:rsidR="008717E3" w:rsidRDefault="008717E3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5 peut être décomposé en 2-2-1 ou 2-3</w:t>
      </w:r>
    </w:p>
    <w:p w:rsidR="002A64D0" w:rsidRDefault="00927CDD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verbalisera ensuite « 5 c’est 2+3 »…</w:t>
      </w:r>
    </w:p>
    <w:p w:rsidR="008717E3" w:rsidRDefault="008717E3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</w:p>
    <w:p w:rsidR="00927CDD" w:rsidRPr="00794190" w:rsidRDefault="00927CDD" w:rsidP="00927CDD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b/>
          <w:sz w:val="28"/>
          <w:szCs w:val="28"/>
          <w:lang w:eastAsia="fr-FR"/>
        </w:rPr>
      </w:pP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>7</w:t>
      </w:r>
      <w:r w:rsidRPr="00794190">
        <w:rPr>
          <w:rFonts w:ascii="Delius" w:eastAsia="Times New Roman" w:hAnsi="Delius" w:cs="Times New Roman"/>
          <w:b/>
          <w:sz w:val="28"/>
          <w:szCs w:val="28"/>
          <w:vertAlign w:val="superscript"/>
          <w:lang w:eastAsia="fr-FR"/>
        </w:rPr>
        <w:t>ème</w:t>
      </w:r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 xml:space="preserve"> phase : les décompositions (2)</w:t>
      </w:r>
    </w:p>
    <w:p w:rsidR="002A64D0" w:rsidRDefault="00A20511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On reprend le travail de la phase 6 à partir d’un ensemble </w:t>
      </w:r>
      <w:r w:rsidR="004515DB">
        <w:rPr>
          <w:rFonts w:ascii="Delius" w:eastAsia="Times New Roman" w:hAnsi="Delius" w:cs="Times New Roman"/>
          <w:sz w:val="28"/>
          <w:szCs w:val="28"/>
          <w:lang w:eastAsia="fr-FR"/>
        </w:rPr>
        <w:t xml:space="preserve">de </w:t>
      </w:r>
      <w:r>
        <w:rPr>
          <w:rFonts w:ascii="Delius" w:eastAsia="Times New Roman" w:hAnsi="Delius" w:cs="Times New Roman"/>
          <w:sz w:val="28"/>
          <w:szCs w:val="28"/>
          <w:lang w:eastAsia="fr-FR"/>
        </w:rPr>
        <w:t>décompositions.</w:t>
      </w:r>
    </w:p>
    <w:p w:rsidR="00A20511" w:rsidRDefault="00A20511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enlève alors l’une des frites pour demander ce qu’il manque pour compléter. Par exemple « 5, c’est 3 + ? »…</w:t>
      </w:r>
    </w:p>
    <w:p w:rsidR="00794190" w:rsidRDefault="00794190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b/>
          <w:sz w:val="28"/>
          <w:szCs w:val="28"/>
          <w:lang w:eastAsia="fr-FR"/>
        </w:rPr>
      </w:pPr>
    </w:p>
    <w:p w:rsidR="00A20511" w:rsidRPr="00794190" w:rsidRDefault="00A20511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b/>
          <w:sz w:val="28"/>
          <w:szCs w:val="28"/>
          <w:lang w:eastAsia="fr-FR"/>
        </w:rPr>
      </w:pPr>
      <w:bookmarkStart w:id="0" w:name="_GoBack"/>
      <w:bookmarkEnd w:id="0"/>
      <w:r w:rsidRPr="00794190">
        <w:rPr>
          <w:rFonts w:ascii="Delius" w:eastAsia="Times New Roman" w:hAnsi="Delius" w:cs="Times New Roman"/>
          <w:b/>
          <w:sz w:val="28"/>
          <w:szCs w:val="28"/>
          <w:lang w:eastAsia="fr-FR"/>
        </w:rPr>
        <w:t>Phases suivantes :</w:t>
      </w:r>
    </w:p>
    <w:p w:rsidR="005C58A5" w:rsidRDefault="0096399E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On pourra</w:t>
      </w:r>
      <w:r w:rsidR="00F33B0C">
        <w:rPr>
          <w:rFonts w:ascii="Delius" w:eastAsia="Times New Roman" w:hAnsi="Delius" w:cs="Times New Roman"/>
          <w:sz w:val="28"/>
          <w:szCs w:val="28"/>
          <w:lang w:eastAsia="fr-FR"/>
        </w:rPr>
        <w:t>it</w:t>
      </w:r>
      <w:r>
        <w:rPr>
          <w:rFonts w:ascii="Delius" w:eastAsia="Times New Roman" w:hAnsi="Delius" w:cs="Times New Roman"/>
          <w:sz w:val="28"/>
          <w:szCs w:val="28"/>
          <w:lang w:eastAsia="fr-FR"/>
        </w:rPr>
        <w:t xml:space="preserve"> travailler d’autres notions :</w:t>
      </w:r>
    </w:p>
    <w:p w:rsidR="0096399E" w:rsidRDefault="0096399E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- la soustraction dans une démarche similaire à celle utilisée pour l’addition</w:t>
      </w:r>
    </w:p>
    <w:p w:rsidR="005C58A5" w:rsidRPr="00DD42CA" w:rsidRDefault="005C58A5" w:rsidP="00287C01">
      <w:pPr>
        <w:spacing w:before="100" w:beforeAutospacing="1" w:after="100" w:afterAutospacing="1" w:line="240" w:lineRule="auto"/>
        <w:outlineLvl w:val="1"/>
        <w:rPr>
          <w:rFonts w:ascii="Delius" w:eastAsia="Times New Roman" w:hAnsi="Delius" w:cs="Times New Roman"/>
          <w:sz w:val="28"/>
          <w:szCs w:val="28"/>
          <w:lang w:eastAsia="fr-FR"/>
        </w:rPr>
      </w:pPr>
      <w:r>
        <w:rPr>
          <w:rFonts w:ascii="Delius" w:eastAsia="Times New Roman" w:hAnsi="Delius" w:cs="Times New Roman"/>
          <w:sz w:val="28"/>
          <w:szCs w:val="28"/>
          <w:lang w:eastAsia="fr-FR"/>
        </w:rPr>
        <w:t>- les notions de double, de moitié.</w:t>
      </w:r>
    </w:p>
    <w:p w:rsidR="00DD42CA" w:rsidRPr="00192791" w:rsidRDefault="00DD42CA" w:rsidP="00DD42CA">
      <w:pPr>
        <w:rPr>
          <w:rFonts w:ascii="Delius" w:hAnsi="Delius"/>
          <w:sz w:val="28"/>
          <w:szCs w:val="28"/>
        </w:rPr>
      </w:pPr>
    </w:p>
    <w:p w:rsidR="00DD42CA" w:rsidRPr="00192791" w:rsidRDefault="00DD42CA" w:rsidP="00DD42CA">
      <w:pPr>
        <w:pStyle w:val="NormalWeb"/>
        <w:jc w:val="center"/>
        <w:rPr>
          <w:rFonts w:ascii="Delius" w:hAnsi="Delius"/>
          <w:sz w:val="28"/>
          <w:szCs w:val="28"/>
        </w:rPr>
      </w:pPr>
    </w:p>
    <w:sectPr w:rsidR="00DD42CA" w:rsidRPr="00192791" w:rsidSect="008717E3">
      <w:footerReference w:type="default" r:id="rId7"/>
      <w:pgSz w:w="11906" w:h="16838"/>
      <w:pgMar w:top="993" w:right="1133" w:bottom="1135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2A" w:rsidRDefault="001C2B2A" w:rsidP="008717E3">
      <w:pPr>
        <w:spacing w:after="0" w:line="240" w:lineRule="auto"/>
      </w:pPr>
      <w:r>
        <w:separator/>
      </w:r>
    </w:p>
  </w:endnote>
  <w:endnote w:type="continuationSeparator" w:id="0">
    <w:p w:rsidR="001C2B2A" w:rsidRDefault="001C2B2A" w:rsidP="00871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lius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7E3" w:rsidRDefault="001534CD">
    <w:pPr>
      <w:pStyle w:val="Pieddepage"/>
    </w:pPr>
    <w:r>
      <w:t xml:space="preserve">Méthode Heuristique Maths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2A" w:rsidRDefault="001C2B2A" w:rsidP="008717E3">
      <w:pPr>
        <w:spacing w:after="0" w:line="240" w:lineRule="auto"/>
      </w:pPr>
      <w:r>
        <w:separator/>
      </w:r>
    </w:p>
  </w:footnote>
  <w:footnote w:type="continuationSeparator" w:id="0">
    <w:p w:rsidR="001C2B2A" w:rsidRDefault="001C2B2A" w:rsidP="008717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2CA"/>
    <w:rsid w:val="00061238"/>
    <w:rsid w:val="001534CD"/>
    <w:rsid w:val="00192791"/>
    <w:rsid w:val="001A4FE7"/>
    <w:rsid w:val="001C2B2A"/>
    <w:rsid w:val="00282B49"/>
    <w:rsid w:val="00287C01"/>
    <w:rsid w:val="002A64D0"/>
    <w:rsid w:val="004515DB"/>
    <w:rsid w:val="005175A3"/>
    <w:rsid w:val="005C58A5"/>
    <w:rsid w:val="005F7238"/>
    <w:rsid w:val="007837B2"/>
    <w:rsid w:val="00794190"/>
    <w:rsid w:val="008717E3"/>
    <w:rsid w:val="00927CDD"/>
    <w:rsid w:val="0096399E"/>
    <w:rsid w:val="00A20511"/>
    <w:rsid w:val="00DD42CA"/>
    <w:rsid w:val="00E20E87"/>
    <w:rsid w:val="00F3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6C1F"/>
  <w15:chartTrackingRefBased/>
  <w15:docId w15:val="{994BCB72-CF2E-4735-A7D9-18D717F6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D42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DD42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4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D42C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DD42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871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717E3"/>
  </w:style>
  <w:style w:type="paragraph" w:styleId="Pieddepage">
    <w:name w:val="footer"/>
    <w:basedOn w:val="Normal"/>
    <w:link w:val="PieddepageCar"/>
    <w:uiPriority w:val="99"/>
    <w:unhideWhenUsed/>
    <w:rsid w:val="00871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71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7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721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15</cp:revision>
  <cp:lastPrinted>2017-05-22T16:09:00Z</cp:lastPrinted>
  <dcterms:created xsi:type="dcterms:W3CDTF">2017-05-17T07:00:00Z</dcterms:created>
  <dcterms:modified xsi:type="dcterms:W3CDTF">2017-08-22T17:06:00Z</dcterms:modified>
</cp:coreProperties>
</file>